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727E" w:rsidRDefault="0020727E" w:rsidP="0020727E">
      <w:pPr>
        <w:jc w:val="center"/>
      </w:pPr>
    </w:p>
    <w:p w:rsidR="0020727E" w:rsidRDefault="0020727E" w:rsidP="0020727E">
      <w:pPr>
        <w:jc w:val="center"/>
      </w:pPr>
    </w:p>
    <w:p w:rsidR="0020727E" w:rsidRDefault="0020727E" w:rsidP="0020727E">
      <w:pPr>
        <w:jc w:val="center"/>
      </w:pPr>
    </w:p>
    <w:p w:rsidR="0020727E" w:rsidRDefault="0020727E" w:rsidP="0020727E">
      <w:pPr>
        <w:spacing w:line="480" w:lineRule="auto"/>
        <w:jc w:val="center"/>
      </w:pPr>
    </w:p>
    <w:p w:rsidR="0020727E" w:rsidRDefault="0020727E" w:rsidP="0020727E">
      <w:pPr>
        <w:spacing w:line="480" w:lineRule="auto"/>
        <w:jc w:val="center"/>
      </w:pPr>
    </w:p>
    <w:p w:rsidR="0020727E" w:rsidRDefault="0020727E" w:rsidP="0020727E">
      <w:pPr>
        <w:spacing w:line="480" w:lineRule="auto"/>
        <w:jc w:val="center"/>
      </w:pPr>
    </w:p>
    <w:p w:rsidR="0020727E" w:rsidRDefault="0020727E" w:rsidP="0020727E">
      <w:pPr>
        <w:spacing w:line="480" w:lineRule="auto"/>
        <w:jc w:val="center"/>
      </w:pPr>
    </w:p>
    <w:p w:rsidR="0020727E" w:rsidRDefault="00FD2A07" w:rsidP="0020727E">
      <w:pPr>
        <w:spacing w:line="480" w:lineRule="auto"/>
        <w:jc w:val="center"/>
      </w:pPr>
      <w:r>
        <w:t>Stockholder vs. Stakeholder T</w:t>
      </w:r>
      <w:r w:rsidR="00B179D4">
        <w:t>heories on CSR</w:t>
      </w:r>
    </w:p>
    <w:p w:rsidR="0020727E" w:rsidRDefault="00B179D4" w:rsidP="0020727E">
      <w:pPr>
        <w:spacing w:line="480" w:lineRule="auto"/>
        <w:jc w:val="center"/>
      </w:pPr>
      <w:r>
        <w:t>Student name</w:t>
      </w:r>
    </w:p>
    <w:p w:rsidR="0020727E" w:rsidRDefault="00B179D4" w:rsidP="0020727E">
      <w:pPr>
        <w:spacing w:line="480" w:lineRule="auto"/>
        <w:jc w:val="center"/>
      </w:pPr>
      <w:r>
        <w:t>Institution Affiliation</w:t>
      </w:r>
    </w:p>
    <w:p w:rsidR="0020727E" w:rsidRDefault="0020727E" w:rsidP="0020727E">
      <w:pPr>
        <w:jc w:val="center"/>
      </w:pPr>
    </w:p>
    <w:p w:rsidR="0020727E" w:rsidRDefault="00B179D4" w:rsidP="0020727E">
      <w:pPr>
        <w:jc w:val="center"/>
      </w:pPr>
      <w:r>
        <w:t xml:space="preserve">  </w:t>
      </w:r>
      <w:r>
        <w:br w:type="page"/>
      </w:r>
    </w:p>
    <w:p w:rsidR="00FD2A07" w:rsidRDefault="00FD2A07" w:rsidP="00FD2A07">
      <w:pPr>
        <w:spacing w:after="0" w:line="480" w:lineRule="auto"/>
        <w:contextualSpacing/>
        <w:jc w:val="center"/>
      </w:pPr>
      <w:bookmarkStart w:id="0" w:name="_GoBack"/>
      <w:r>
        <w:lastRenderedPageBreak/>
        <w:t>Stockholder vs. Stakeholder Theories on CSR</w:t>
      </w:r>
    </w:p>
    <w:bookmarkEnd w:id="0"/>
    <w:p w:rsidR="00CA24F6" w:rsidRDefault="00B179D4" w:rsidP="00FD2A07">
      <w:pPr>
        <w:spacing w:after="0" w:line="480" w:lineRule="auto"/>
        <w:ind w:firstLine="720"/>
        <w:contextualSpacing/>
        <w:jc w:val="both"/>
      </w:pPr>
      <w:r>
        <w:t xml:space="preserve">As the practice of corporate responsibility grows, it is becoming extremely fundamental to have a socially cognizant image. Stakeholders, employees, as well as </w:t>
      </w:r>
      <w:r>
        <w:t>consumers, have started to prioritize CSR when selecting a brand or company. According to research, more than 60% of Americans</w:t>
      </w:r>
      <w:r w:rsidR="00DB529F">
        <w:t xml:space="preserve"> have expectations that business organizations will social and the surrounding changes without government regulation. Almost 90% of customers surveyed said that they would only buy from companies that supported a phenomenon they care about, and roughly 75% will refuse to make their purchases from business organization if they learn that such organizations support issues that are contrary to their belief</w:t>
      </w:r>
      <w:r w:rsidR="002C6BAB">
        <w:t>s (</w:t>
      </w:r>
      <w:r w:rsidR="002C6BAB">
        <w:rPr>
          <w:rFonts w:cs="Times New Roman"/>
          <w:color w:val="222222"/>
          <w:szCs w:val="24"/>
          <w:shd w:val="clear" w:color="auto" w:fill="FFFFFF"/>
        </w:rPr>
        <w:t>DesJardins,</w:t>
      </w:r>
      <w:r w:rsidR="002C6BAB" w:rsidRPr="008A02AD">
        <w:rPr>
          <w:rFonts w:cs="Times New Roman"/>
          <w:color w:val="222222"/>
          <w:szCs w:val="24"/>
          <w:shd w:val="clear" w:color="auto" w:fill="FFFFFF"/>
        </w:rPr>
        <w:t xml:space="preserve"> &amp; McCall,</w:t>
      </w:r>
      <w:r w:rsidR="002C6BAB">
        <w:rPr>
          <w:rFonts w:cs="Times New Roman"/>
          <w:color w:val="222222"/>
          <w:szCs w:val="24"/>
          <w:shd w:val="clear" w:color="auto" w:fill="FFFFFF"/>
        </w:rPr>
        <w:t xml:space="preserve"> 2014</w:t>
      </w:r>
      <w:r w:rsidR="002C6BAB">
        <w:t>).</w:t>
      </w:r>
    </w:p>
    <w:p w:rsidR="0020727E" w:rsidRDefault="00B179D4" w:rsidP="00FD2A07">
      <w:pPr>
        <w:spacing w:after="0" w:line="480" w:lineRule="auto"/>
        <w:contextualSpacing/>
        <w:jc w:val="both"/>
      </w:pPr>
      <w:r>
        <w:t xml:space="preserve"> </w:t>
      </w:r>
      <w:r w:rsidR="00170F25">
        <w:tab/>
      </w:r>
      <w:r>
        <w:t>There are longstanding arguments among business analysts as to the social responsibilities of business organizations. Some analysts believe that business organizations should focus on increasing shareho</w:t>
      </w:r>
      <w:r>
        <w:t xml:space="preserve">lder's profits while others believe that business organizations have ethical obligations, </w:t>
      </w:r>
      <w:r w:rsidR="00A067D9">
        <w:t xml:space="preserve">especially to the environment where they operate. Therefore, stockholder and stakeholder theories map out these two perceptions, allowing each organization to make decisions on which ethical path is suitable to take. Considering the arguments from both approaches, I believe that stakeholder theory is correct because, besides increasing shareholder's profits, they also support issues that consumers care about, resulting in a mutual benefit. Helping people surrounding the business organization creates an excellent image to investors </w:t>
      </w:r>
      <w:r w:rsidR="002F2E62">
        <w:t xml:space="preserve">and also encourages consumers to buy more increasing the profit margins. </w:t>
      </w:r>
      <w:r>
        <w:t>Peabody Energy’s decision to create a new company was unethical beca</w:t>
      </w:r>
      <w:r>
        <w:t xml:space="preserve">use their primary goal was to reduce the costs and maximize shareholder’s benefits without considering the welfare </w:t>
      </w:r>
      <w:r w:rsidR="002C6BAB">
        <w:t>of the community (</w:t>
      </w:r>
      <w:r w:rsidR="002C6BAB">
        <w:rPr>
          <w:rFonts w:cs="Times New Roman"/>
          <w:color w:val="222222"/>
          <w:szCs w:val="24"/>
          <w:shd w:val="clear" w:color="auto" w:fill="FFFFFF"/>
        </w:rPr>
        <w:t>DesJardins,</w:t>
      </w:r>
      <w:r w:rsidR="002C6BAB" w:rsidRPr="008A02AD">
        <w:rPr>
          <w:rFonts w:cs="Times New Roman"/>
          <w:color w:val="222222"/>
          <w:szCs w:val="24"/>
          <w:shd w:val="clear" w:color="auto" w:fill="FFFFFF"/>
        </w:rPr>
        <w:t xml:space="preserve"> &amp; McCall,</w:t>
      </w:r>
      <w:r w:rsidR="002C6BAB">
        <w:rPr>
          <w:rFonts w:cs="Times New Roman"/>
          <w:color w:val="222222"/>
          <w:szCs w:val="24"/>
          <w:shd w:val="clear" w:color="auto" w:fill="FFFFFF"/>
        </w:rPr>
        <w:t xml:space="preserve"> 2014</w:t>
      </w:r>
      <w:r w:rsidR="002C6BAB">
        <w:t>).</w:t>
      </w:r>
      <w:r>
        <w:t xml:space="preserve"> </w:t>
      </w:r>
      <w:r w:rsidR="003A59B5">
        <w:t>S</w:t>
      </w:r>
      <w:r>
        <w:t xml:space="preserve"> Therefore, I think that it is fundamental for the company's actions to be guided by stakehol</w:t>
      </w:r>
      <w:r>
        <w:t xml:space="preserve">der theory. The theory advocates for support to the community. The approach will help executives to learn the importance of giving back to the community.  </w:t>
      </w:r>
    </w:p>
    <w:p w:rsidR="00FD2A07" w:rsidRDefault="00FD2A07">
      <w:r>
        <w:br w:type="page"/>
      </w:r>
    </w:p>
    <w:p w:rsidR="00DB529F" w:rsidRDefault="00B179D4" w:rsidP="0020727E">
      <w:pPr>
        <w:jc w:val="center"/>
      </w:pPr>
      <w:r>
        <w:t>References</w:t>
      </w:r>
    </w:p>
    <w:p w:rsidR="0020727E" w:rsidRPr="008A02AD" w:rsidRDefault="00B179D4" w:rsidP="008A02AD">
      <w:pPr>
        <w:spacing w:line="480" w:lineRule="auto"/>
        <w:ind w:left="720" w:hanging="720"/>
        <w:jc w:val="both"/>
        <w:rPr>
          <w:rFonts w:cs="Times New Roman"/>
          <w:szCs w:val="24"/>
        </w:rPr>
      </w:pPr>
      <w:r w:rsidRPr="008A02AD">
        <w:rPr>
          <w:rFonts w:cs="Times New Roman"/>
          <w:color w:val="222222"/>
          <w:szCs w:val="24"/>
          <w:shd w:val="clear" w:color="auto" w:fill="FFFFFF"/>
        </w:rPr>
        <w:t>DesJardins, J. R., &amp; McCall, J. J. (2014). </w:t>
      </w:r>
      <w:r w:rsidRPr="008A02AD">
        <w:rPr>
          <w:rFonts w:cs="Times New Roman"/>
          <w:i/>
          <w:iCs/>
          <w:color w:val="222222"/>
          <w:szCs w:val="24"/>
          <w:shd w:val="clear" w:color="auto" w:fill="FFFFFF"/>
        </w:rPr>
        <w:t>Contemporary issues in business ethics</w:t>
      </w:r>
      <w:r w:rsidRPr="008A02AD">
        <w:rPr>
          <w:rFonts w:cs="Times New Roman"/>
          <w:color w:val="222222"/>
          <w:szCs w:val="24"/>
          <w:shd w:val="clear" w:color="auto" w:fill="FFFFFF"/>
        </w:rPr>
        <w:t>. Cengag</w:t>
      </w:r>
      <w:r w:rsidRPr="008A02AD">
        <w:rPr>
          <w:rFonts w:cs="Times New Roman"/>
          <w:color w:val="222222"/>
          <w:szCs w:val="24"/>
          <w:shd w:val="clear" w:color="auto" w:fill="FFFFFF"/>
        </w:rPr>
        <w:t>e Learning.</w:t>
      </w:r>
    </w:p>
    <w:sectPr w:rsidR="0020727E" w:rsidRPr="008A02AD" w:rsidSect="0020727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79D4" w:rsidRDefault="00B179D4">
      <w:pPr>
        <w:spacing w:after="0" w:line="240" w:lineRule="auto"/>
      </w:pPr>
      <w:r>
        <w:separator/>
      </w:r>
    </w:p>
  </w:endnote>
  <w:endnote w:type="continuationSeparator" w:id="0">
    <w:p w:rsidR="00B179D4" w:rsidRDefault="00B179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79D4" w:rsidRDefault="00B179D4">
      <w:pPr>
        <w:spacing w:after="0" w:line="240" w:lineRule="auto"/>
      </w:pPr>
      <w:r>
        <w:separator/>
      </w:r>
    </w:p>
  </w:footnote>
  <w:footnote w:type="continuationSeparator" w:id="0">
    <w:p w:rsidR="00B179D4" w:rsidRDefault="00B179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727E" w:rsidRDefault="00B179D4">
    <w:pPr>
      <w:pStyle w:val="Header"/>
    </w:pPr>
    <w:r>
      <w:t xml:space="preserve">STOCKHOLDER VS STAKEHOLDER THEORIES    </w:t>
    </w:r>
    <w:r>
      <w:tab/>
    </w:r>
    <w:r>
      <w:fldChar w:fldCharType="begin"/>
    </w:r>
    <w:r>
      <w:instrText xml:space="preserve"> PAGE   \* MERGEFORMAT </w:instrText>
    </w:r>
    <w:r>
      <w:fldChar w:fldCharType="separate"/>
    </w:r>
    <w:r w:rsidR="00FD2A07">
      <w:rPr>
        <w:noProof/>
      </w:rPr>
      <w:t>2</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727E" w:rsidRDefault="00B179D4" w:rsidP="0020727E">
    <w:pPr>
      <w:pStyle w:val="Header"/>
    </w:pPr>
    <w:r>
      <w:t xml:space="preserve">Running head: STOCKHOLDER VS STAKEHOLDER THEORIES    </w:t>
    </w:r>
    <w:r>
      <w:tab/>
    </w:r>
    <w:r>
      <w:fldChar w:fldCharType="begin"/>
    </w:r>
    <w:r>
      <w:instrText xml:space="preserve"> PAGE   \* MERGEFORMAT </w:instrText>
    </w:r>
    <w:r>
      <w:fldChar w:fldCharType="separate"/>
    </w:r>
    <w:r>
      <w:rPr>
        <w:noProof/>
      </w:rPr>
      <w:t>1</w:t>
    </w:r>
    <w:r>
      <w:rPr>
        <w:noProof/>
      </w:rPr>
      <w:fldChar w:fldCharType="end"/>
    </w:r>
  </w:p>
  <w:p w:rsidR="0020727E" w:rsidRDefault="002072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1B60"/>
    <w:rsid w:val="00170F25"/>
    <w:rsid w:val="0020727E"/>
    <w:rsid w:val="002C6BAB"/>
    <w:rsid w:val="002F2E62"/>
    <w:rsid w:val="003A59B5"/>
    <w:rsid w:val="003F24A5"/>
    <w:rsid w:val="00611B60"/>
    <w:rsid w:val="006840F2"/>
    <w:rsid w:val="008A02AD"/>
    <w:rsid w:val="00A067D9"/>
    <w:rsid w:val="00B179D4"/>
    <w:rsid w:val="00CA24F6"/>
    <w:rsid w:val="00DB529F"/>
    <w:rsid w:val="00E80516"/>
    <w:rsid w:val="00FD2A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72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727E"/>
  </w:style>
  <w:style w:type="paragraph" w:styleId="Footer">
    <w:name w:val="footer"/>
    <w:basedOn w:val="Normal"/>
    <w:link w:val="FooterChar"/>
    <w:uiPriority w:val="99"/>
    <w:unhideWhenUsed/>
    <w:rsid w:val="002072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727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72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727E"/>
  </w:style>
  <w:style w:type="paragraph" w:styleId="Footer">
    <w:name w:val="footer"/>
    <w:basedOn w:val="Normal"/>
    <w:link w:val="FooterChar"/>
    <w:uiPriority w:val="99"/>
    <w:unhideWhenUsed/>
    <w:rsid w:val="002072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72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352</Words>
  <Characters>2007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2019-07-22T01:48:00Z</dcterms:created>
  <dcterms:modified xsi:type="dcterms:W3CDTF">2019-07-22T01:48:00Z</dcterms:modified>
</cp:coreProperties>
</file>